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1EC1" w14:textId="77777777" w:rsidR="00D61FC4" w:rsidRPr="00D61FC4" w:rsidRDefault="00D61FC4" w:rsidP="00D61FC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14:paraId="1830E55C" w14:textId="77777777" w:rsidR="005D2437" w:rsidRDefault="005D2437" w:rsidP="006A281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</w:p>
    <w:p w14:paraId="6DC29D30" w14:textId="5FA816F6" w:rsidR="00D61FC4" w:rsidRDefault="00D61FC4" w:rsidP="006A281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 w:rsidRPr="5D3F5683">
        <w:rPr>
          <w:rFonts w:eastAsia="Times New Roman" w:cs="Calibri"/>
          <w:b/>
          <w:bCs/>
          <w:color w:val="000000" w:themeColor="text1"/>
          <w:sz w:val="28"/>
          <w:szCs w:val="28"/>
        </w:rPr>
        <w:t>A</w:t>
      </w:r>
      <w:r w:rsidR="00947354">
        <w:rPr>
          <w:rFonts w:eastAsia="Times New Roman" w:cs="Calibri"/>
          <w:b/>
          <w:bCs/>
          <w:color w:val="000000" w:themeColor="text1"/>
          <w:sz w:val="28"/>
          <w:szCs w:val="28"/>
        </w:rPr>
        <w:t>g</w:t>
      </w:r>
      <w:r w:rsidRPr="5D3F5683">
        <w:rPr>
          <w:rFonts w:eastAsia="Times New Roman" w:cs="Calibri"/>
          <w:b/>
          <w:bCs/>
          <w:color w:val="000000" w:themeColor="text1"/>
          <w:sz w:val="28"/>
          <w:szCs w:val="28"/>
        </w:rPr>
        <w:t>ent Information Software (</w:t>
      </w:r>
      <w:r w:rsidR="00FF5F1D" w:rsidRPr="5D3F5683">
        <w:rPr>
          <w:rFonts w:eastAsia="Times New Roman" w:cs="Calibri"/>
          <w:b/>
          <w:bCs/>
          <w:color w:val="000000" w:themeColor="text1"/>
          <w:sz w:val="28"/>
          <w:szCs w:val="28"/>
        </w:rPr>
        <w:t>AIFS</w:t>
      </w:r>
      <w:r w:rsidRPr="5D3F5683">
        <w:rPr>
          <w:rFonts w:eastAsia="Times New Roman" w:cs="Calibri"/>
          <w:b/>
          <w:bCs/>
          <w:color w:val="000000" w:themeColor="text1"/>
          <w:sz w:val="28"/>
          <w:szCs w:val="28"/>
        </w:rPr>
        <w:t>) Publishes 20</w:t>
      </w:r>
      <w:r w:rsidR="000C112B" w:rsidRPr="5D3F5683">
        <w:rPr>
          <w:rFonts w:eastAsia="Times New Roman" w:cs="Calibri"/>
          <w:b/>
          <w:bCs/>
          <w:color w:val="000000" w:themeColor="text1"/>
          <w:sz w:val="28"/>
          <w:szCs w:val="28"/>
        </w:rPr>
        <w:t>2</w:t>
      </w:r>
      <w:r w:rsidR="00EA0888">
        <w:rPr>
          <w:rFonts w:eastAsia="Times New Roman" w:cs="Calibri"/>
          <w:b/>
          <w:bCs/>
          <w:color w:val="000000" w:themeColor="text1"/>
          <w:sz w:val="28"/>
          <w:szCs w:val="28"/>
        </w:rPr>
        <w:t>2</w:t>
      </w:r>
      <w:r w:rsidRPr="5D3F5683">
        <w:rPr>
          <w:rFonts w:eastAsia="Times New Roman" w:cs="Calibri"/>
          <w:b/>
          <w:bCs/>
          <w:color w:val="000000" w:themeColor="text1"/>
          <w:sz w:val="28"/>
          <w:szCs w:val="28"/>
        </w:rPr>
        <w:t xml:space="preserve"> </w:t>
      </w:r>
      <w:r w:rsidR="00190723" w:rsidRPr="5D3F5683">
        <w:rPr>
          <w:rFonts w:eastAsia="Times New Roman" w:cs="Calibri"/>
          <w:b/>
          <w:bCs/>
          <w:color w:val="000000" w:themeColor="text1"/>
          <w:sz w:val="28"/>
          <w:szCs w:val="28"/>
        </w:rPr>
        <w:t>Audited Financials</w:t>
      </w:r>
    </w:p>
    <w:p w14:paraId="1B5C4ECE" w14:textId="77777777" w:rsidR="00D61FC4" w:rsidRPr="00D61FC4" w:rsidRDefault="00D61FC4" w:rsidP="006A281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color w:val="000000"/>
          <w:sz w:val="28"/>
          <w:szCs w:val="28"/>
        </w:rPr>
      </w:pPr>
    </w:p>
    <w:p w14:paraId="47E6D15C" w14:textId="597EBFCB" w:rsidR="00D61FC4" w:rsidRPr="00CC7646" w:rsidRDefault="00D61FC4" w:rsidP="00D61FC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14:paraId="6E90A908" w14:textId="77777777" w:rsidR="0046666B" w:rsidRPr="00CC7646" w:rsidRDefault="0046666B" w:rsidP="00D61FC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14:paraId="6F7D3710" w14:textId="4E16ADBE" w:rsidR="00D61FC4" w:rsidRPr="00CC7646" w:rsidRDefault="00EA0888" w:rsidP="5D3F568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</w:rPr>
        <w:t>Fontana</w:t>
      </w:r>
      <w:r w:rsidR="006A281F" w:rsidRPr="5D3F5683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</w:rPr>
        <w:t xml:space="preserve">, CA </w:t>
      </w:r>
      <w:r w:rsidR="00D61FC4" w:rsidRPr="5D3F5683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</w:rPr>
        <w:t>(</w:t>
      </w:r>
      <w:r w:rsidR="00190723" w:rsidRPr="5D3F5683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</w:rPr>
        <w:t>April</w:t>
      </w:r>
      <w:r w:rsidR="00F325D1" w:rsidRPr="5D3F5683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</w:rPr>
        <w:t>6</w:t>
      </w:r>
      <w:r w:rsidR="000C112B" w:rsidRPr="5D3F5683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</w:rPr>
        <w:t>, 202</w:t>
      </w:r>
      <w:r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</w:rPr>
        <w:t>3</w:t>
      </w:r>
      <w:r w:rsidR="00D61FC4" w:rsidRPr="5D3F5683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</w:rPr>
        <w:t>)</w:t>
      </w:r>
      <w:r w:rsidR="00D61FC4" w:rsidRPr="5D3F5683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 - A</w:t>
      </w:r>
      <w:r w:rsidR="00947354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g</w:t>
      </w:r>
      <w:r w:rsidR="00D61FC4" w:rsidRPr="5D3F5683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ent Information Software (</w:t>
      </w:r>
      <w:r w:rsidR="00FF5F1D" w:rsidRPr="5D3F5683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AIFS</w:t>
      </w:r>
      <w:r w:rsidR="00D61FC4" w:rsidRPr="5D3F5683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)</w:t>
      </w:r>
      <w:r w:rsidR="00FF5F1D" w:rsidRPr="5D3F5683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, the parent company of Auto-Graphics, Inc. (A-G),</w:t>
      </w:r>
      <w:r w:rsidR="00D61FC4" w:rsidRPr="5D3F5683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has released </w:t>
      </w:r>
      <w:r w:rsidR="00E8379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audited</w:t>
      </w:r>
      <w:r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 2022 year-end financials as part of their Annual Report.</w:t>
      </w:r>
    </w:p>
    <w:p w14:paraId="6D32B727" w14:textId="77777777" w:rsidR="00C05620" w:rsidRDefault="00C05620" w:rsidP="00B977E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34D6FAA" w14:textId="14FCBEA5" w:rsidR="00C05620" w:rsidRPr="00334F32" w:rsidRDefault="00C05620" w:rsidP="00C0562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FF0000"/>
          <w:sz w:val="24"/>
          <w:szCs w:val="24"/>
        </w:rPr>
      </w:pPr>
      <w:r w:rsidRPr="00C05620">
        <w:rPr>
          <w:rFonts w:asciiTheme="minorHAnsi" w:eastAsia="Times New Roman" w:hAnsiTheme="minorHAnsi" w:cstheme="minorHAnsi"/>
          <w:sz w:val="24"/>
          <w:szCs w:val="24"/>
        </w:rPr>
        <w:t xml:space="preserve">AIFS reported a net income of </w:t>
      </w:r>
      <w:r w:rsidR="00D4024C">
        <w:rPr>
          <w:rFonts w:asciiTheme="minorHAnsi" w:eastAsia="Times New Roman" w:hAnsiTheme="minorHAnsi" w:cstheme="minorHAnsi"/>
          <w:sz w:val="24"/>
          <w:szCs w:val="24"/>
        </w:rPr>
        <w:t>$371</w:t>
      </w:r>
      <w:r w:rsidR="00334F32">
        <w:rPr>
          <w:rFonts w:asciiTheme="minorHAnsi" w:eastAsia="Times New Roman" w:hAnsiTheme="minorHAnsi" w:cstheme="minorHAnsi"/>
          <w:sz w:val="24"/>
          <w:szCs w:val="24"/>
        </w:rPr>
        <w:t>k</w:t>
      </w:r>
      <w:r w:rsidR="00D4024C">
        <w:rPr>
          <w:rFonts w:asciiTheme="minorHAnsi" w:eastAsia="Times New Roman" w:hAnsiTheme="minorHAnsi" w:cstheme="minorHAnsi"/>
          <w:sz w:val="24"/>
          <w:szCs w:val="24"/>
        </w:rPr>
        <w:t xml:space="preserve"> for 2022</w:t>
      </w:r>
      <w:r w:rsidR="00334F32">
        <w:rPr>
          <w:rFonts w:asciiTheme="minorHAnsi" w:eastAsia="Times New Roman" w:hAnsiTheme="minorHAnsi" w:cstheme="minorHAnsi"/>
          <w:sz w:val="24"/>
          <w:szCs w:val="24"/>
        </w:rPr>
        <w:t xml:space="preserve"> and total revenue of $5,259k (an increase of $71k from 2021).</w:t>
      </w:r>
      <w:r w:rsidR="00D4024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34F32">
        <w:rPr>
          <w:rFonts w:asciiTheme="minorHAnsi" w:eastAsia="Times New Roman" w:hAnsiTheme="minorHAnsi" w:cstheme="minorHAnsi"/>
          <w:sz w:val="24"/>
          <w:szCs w:val="24"/>
        </w:rPr>
        <w:t>R</w:t>
      </w:r>
      <w:r w:rsidRPr="00C05620">
        <w:rPr>
          <w:rFonts w:asciiTheme="minorHAnsi" w:eastAsia="Times New Roman" w:hAnsiTheme="minorHAnsi" w:cstheme="minorHAnsi"/>
          <w:sz w:val="24"/>
          <w:szCs w:val="24"/>
        </w:rPr>
        <w:t xml:space="preserve">ecurring revenue </w:t>
      </w:r>
      <w:r w:rsidR="00D4024C">
        <w:rPr>
          <w:rFonts w:asciiTheme="minorHAnsi" w:eastAsia="Times New Roman" w:hAnsiTheme="minorHAnsi" w:cstheme="minorHAnsi"/>
          <w:sz w:val="24"/>
          <w:szCs w:val="24"/>
        </w:rPr>
        <w:t>remains solid for 2022 at $5,157</w:t>
      </w:r>
      <w:r w:rsidR="00334F32">
        <w:rPr>
          <w:rFonts w:asciiTheme="minorHAnsi" w:eastAsia="Times New Roman" w:hAnsiTheme="minorHAnsi" w:cstheme="minorHAnsi"/>
          <w:sz w:val="24"/>
          <w:szCs w:val="24"/>
        </w:rPr>
        <w:t>k</w:t>
      </w:r>
      <w:r w:rsidR="00D4024C">
        <w:rPr>
          <w:rFonts w:asciiTheme="minorHAnsi" w:eastAsia="Times New Roman" w:hAnsiTheme="minorHAnsi" w:cstheme="minorHAnsi"/>
          <w:sz w:val="24"/>
          <w:szCs w:val="24"/>
        </w:rPr>
        <w:t xml:space="preserve"> with $101</w:t>
      </w:r>
      <w:r w:rsidR="00334F32">
        <w:rPr>
          <w:rFonts w:asciiTheme="minorHAnsi" w:eastAsia="Times New Roman" w:hAnsiTheme="minorHAnsi" w:cstheme="minorHAnsi"/>
          <w:sz w:val="24"/>
          <w:szCs w:val="24"/>
        </w:rPr>
        <w:t>k</w:t>
      </w:r>
      <w:r w:rsidR="00D4024C">
        <w:rPr>
          <w:rFonts w:asciiTheme="minorHAnsi" w:eastAsia="Times New Roman" w:hAnsiTheme="minorHAnsi" w:cstheme="minorHAnsi"/>
          <w:sz w:val="24"/>
          <w:szCs w:val="24"/>
        </w:rPr>
        <w:t xml:space="preserve"> in non-recurring sales.</w:t>
      </w:r>
      <w:r w:rsidR="00334F32">
        <w:rPr>
          <w:rFonts w:asciiTheme="minorHAnsi" w:eastAsia="Times New Roman" w:hAnsiTheme="minorHAnsi" w:cstheme="minorHAnsi"/>
          <w:sz w:val="24"/>
          <w:szCs w:val="24"/>
        </w:rPr>
        <w:t xml:space="preserve">  B</w:t>
      </w:r>
      <w:r w:rsidR="00334F32" w:rsidRPr="00B977EC">
        <w:rPr>
          <w:rFonts w:asciiTheme="minorHAnsi" w:eastAsia="Times New Roman" w:hAnsiTheme="minorHAnsi" w:cstheme="minorHAnsi"/>
          <w:sz w:val="24"/>
          <w:szCs w:val="24"/>
        </w:rPr>
        <w:t xml:space="preserve">asic and diluted earnings per share </w:t>
      </w:r>
      <w:r w:rsidR="00334F32">
        <w:rPr>
          <w:rFonts w:asciiTheme="minorHAnsi" w:eastAsia="Times New Roman" w:hAnsiTheme="minorHAnsi" w:cstheme="minorHAnsi"/>
          <w:sz w:val="24"/>
          <w:szCs w:val="24"/>
        </w:rPr>
        <w:t>finished 2022 at</w:t>
      </w:r>
      <w:r w:rsidR="00334F32" w:rsidRPr="00B977EC">
        <w:rPr>
          <w:rFonts w:asciiTheme="minorHAnsi" w:eastAsia="Times New Roman" w:hAnsiTheme="minorHAnsi" w:cstheme="minorHAnsi"/>
          <w:sz w:val="24"/>
          <w:szCs w:val="24"/>
        </w:rPr>
        <w:t xml:space="preserve"> $0.0</w:t>
      </w:r>
      <w:r w:rsidR="00334F32">
        <w:rPr>
          <w:rFonts w:asciiTheme="minorHAnsi" w:eastAsia="Times New Roman" w:hAnsiTheme="minorHAnsi" w:cstheme="minorHAnsi"/>
          <w:sz w:val="24"/>
          <w:szCs w:val="24"/>
        </w:rPr>
        <w:t>8</w:t>
      </w:r>
      <w:r w:rsidR="00334F32" w:rsidRPr="00B977EC">
        <w:rPr>
          <w:rFonts w:asciiTheme="minorHAnsi" w:eastAsia="Times New Roman" w:hAnsiTheme="minorHAnsi" w:cstheme="minorHAnsi"/>
          <w:sz w:val="24"/>
          <w:szCs w:val="24"/>
        </w:rPr>
        <w:t xml:space="preserve"> and $0.0</w:t>
      </w:r>
      <w:r w:rsidR="00334F32">
        <w:rPr>
          <w:rFonts w:asciiTheme="minorHAnsi" w:eastAsia="Times New Roman" w:hAnsiTheme="minorHAnsi" w:cstheme="minorHAnsi"/>
          <w:sz w:val="24"/>
          <w:szCs w:val="24"/>
        </w:rPr>
        <w:t>7</w:t>
      </w:r>
      <w:r w:rsidR="00334F32" w:rsidRPr="00B977EC">
        <w:rPr>
          <w:rFonts w:asciiTheme="minorHAnsi" w:eastAsia="Times New Roman" w:hAnsiTheme="minorHAnsi" w:cstheme="minorHAnsi"/>
          <w:sz w:val="24"/>
          <w:szCs w:val="24"/>
        </w:rPr>
        <w:t>, respectively.</w:t>
      </w:r>
    </w:p>
    <w:p w14:paraId="60B85B90" w14:textId="77777777" w:rsidR="00334F32" w:rsidRPr="00C05620" w:rsidRDefault="00334F32" w:rsidP="00C0562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4582305" w14:textId="77777777" w:rsidR="00334F32" w:rsidRPr="00473C25" w:rsidRDefault="00334F32" w:rsidP="00334F3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Pr="00783200">
        <w:rPr>
          <w:rFonts w:asciiTheme="minorHAnsi" w:eastAsia="Times New Roman" w:hAnsiTheme="minorHAnsi" w:cstheme="minorHAnsi"/>
          <w:sz w:val="24"/>
          <w:szCs w:val="24"/>
        </w:rPr>
        <w:t xml:space="preserve">cash dividend of $0.035 per share was approved by </w:t>
      </w:r>
      <w:r>
        <w:rPr>
          <w:rFonts w:asciiTheme="minorHAnsi" w:eastAsia="Times New Roman" w:hAnsiTheme="minorHAnsi" w:cstheme="minorHAnsi"/>
          <w:sz w:val="24"/>
          <w:szCs w:val="24"/>
        </w:rPr>
        <w:t>the AIFS</w:t>
      </w:r>
      <w:r w:rsidRPr="00783200">
        <w:rPr>
          <w:rFonts w:asciiTheme="minorHAnsi" w:eastAsia="Times New Roman" w:hAnsiTheme="minorHAnsi" w:cstheme="minorHAnsi"/>
          <w:sz w:val="24"/>
          <w:szCs w:val="24"/>
        </w:rPr>
        <w:t xml:space="preserve"> Board of Directors at </w:t>
      </w:r>
      <w:r>
        <w:rPr>
          <w:rFonts w:asciiTheme="minorHAnsi" w:eastAsia="Times New Roman" w:hAnsiTheme="minorHAnsi" w:cstheme="minorHAnsi"/>
          <w:sz w:val="24"/>
          <w:szCs w:val="24"/>
        </w:rPr>
        <w:t>its</w:t>
      </w:r>
      <w:r w:rsidRPr="00783200">
        <w:rPr>
          <w:rFonts w:asciiTheme="minorHAnsi" w:eastAsia="Times New Roman" w:hAnsiTheme="minorHAnsi" w:cstheme="minorHAnsi"/>
          <w:sz w:val="24"/>
          <w:szCs w:val="24"/>
        </w:rPr>
        <w:t xml:space="preserve"> annual shareholders meeting on May 25, 2022. The dividend </w:t>
      </w:r>
      <w:r>
        <w:rPr>
          <w:rFonts w:asciiTheme="minorHAnsi" w:eastAsia="Times New Roman" w:hAnsiTheme="minorHAnsi" w:cstheme="minorHAnsi"/>
          <w:sz w:val="24"/>
          <w:szCs w:val="24"/>
        </w:rPr>
        <w:t>was distributed</w:t>
      </w:r>
      <w:r w:rsidRPr="0078320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on </w:t>
      </w:r>
      <w:r w:rsidRPr="00783200">
        <w:rPr>
          <w:rFonts w:asciiTheme="minorHAnsi" w:eastAsia="Times New Roman" w:hAnsiTheme="minorHAnsi" w:cstheme="minorHAnsi"/>
          <w:sz w:val="24"/>
          <w:szCs w:val="24"/>
        </w:rPr>
        <w:t>June 30, 2022 to all stockholders on record as of June 15, 2022.</w:t>
      </w:r>
    </w:p>
    <w:p w14:paraId="5C64F117" w14:textId="77777777" w:rsidR="00D4024C" w:rsidRDefault="00D4024C" w:rsidP="00C0562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4495152" w14:textId="422BC581" w:rsidR="00C05620" w:rsidRDefault="00C05620" w:rsidP="00C74D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05620">
        <w:rPr>
          <w:rFonts w:asciiTheme="minorHAnsi" w:eastAsia="Times New Roman" w:hAnsiTheme="minorHAnsi" w:cstheme="minorHAnsi"/>
          <w:sz w:val="24"/>
          <w:szCs w:val="24"/>
        </w:rPr>
        <w:t xml:space="preserve">The company’s cash position </w:t>
      </w:r>
      <w:r w:rsidR="00D4024C">
        <w:rPr>
          <w:rFonts w:asciiTheme="minorHAnsi" w:eastAsia="Times New Roman" w:hAnsiTheme="minorHAnsi" w:cstheme="minorHAnsi"/>
          <w:sz w:val="24"/>
          <w:szCs w:val="24"/>
        </w:rPr>
        <w:t xml:space="preserve">has </w:t>
      </w:r>
      <w:r w:rsidRPr="00C05620">
        <w:rPr>
          <w:rFonts w:asciiTheme="minorHAnsi" w:eastAsia="Times New Roman" w:hAnsiTheme="minorHAnsi" w:cstheme="minorHAnsi"/>
          <w:sz w:val="24"/>
          <w:szCs w:val="24"/>
        </w:rPr>
        <w:t>remain</w:t>
      </w:r>
      <w:r w:rsidR="00D4024C">
        <w:rPr>
          <w:rFonts w:asciiTheme="minorHAnsi" w:eastAsia="Times New Roman" w:hAnsiTheme="minorHAnsi" w:cstheme="minorHAnsi"/>
          <w:sz w:val="24"/>
          <w:szCs w:val="24"/>
        </w:rPr>
        <w:t>ed</w:t>
      </w:r>
      <w:r w:rsidRPr="00C05620">
        <w:rPr>
          <w:rFonts w:asciiTheme="minorHAnsi" w:eastAsia="Times New Roman" w:hAnsiTheme="minorHAnsi" w:cstheme="minorHAnsi"/>
          <w:sz w:val="24"/>
          <w:szCs w:val="24"/>
        </w:rPr>
        <w:t xml:space="preserve"> s</w:t>
      </w:r>
      <w:r w:rsidR="00D4024C">
        <w:rPr>
          <w:rFonts w:asciiTheme="minorHAnsi" w:eastAsia="Times New Roman" w:hAnsiTheme="minorHAnsi" w:cstheme="minorHAnsi"/>
          <w:sz w:val="24"/>
          <w:szCs w:val="24"/>
        </w:rPr>
        <w:t xml:space="preserve">teady throughout 2022 which has allowed </w:t>
      </w:r>
      <w:r w:rsidR="00C74D31">
        <w:rPr>
          <w:rFonts w:asciiTheme="minorHAnsi" w:eastAsia="Times New Roman" w:hAnsiTheme="minorHAnsi" w:cstheme="minorHAnsi"/>
          <w:sz w:val="24"/>
          <w:szCs w:val="24"/>
        </w:rPr>
        <w:t xml:space="preserve">Auto-Graphics to bring in industry veterans </w:t>
      </w:r>
      <w:r w:rsidR="00473C25">
        <w:rPr>
          <w:rFonts w:asciiTheme="minorHAnsi" w:eastAsia="Times New Roman" w:hAnsiTheme="minorHAnsi" w:cstheme="minorHAnsi"/>
          <w:sz w:val="24"/>
          <w:szCs w:val="24"/>
        </w:rPr>
        <w:t>to expand its market position.</w:t>
      </w:r>
      <w:r w:rsidR="00C74D31">
        <w:rPr>
          <w:rFonts w:asciiTheme="minorHAnsi" w:eastAsia="Times New Roman" w:hAnsiTheme="minorHAnsi" w:cstheme="minorHAnsi"/>
          <w:sz w:val="24"/>
          <w:szCs w:val="24"/>
        </w:rPr>
        <w:t xml:space="preserve"> Michael Willis joined the company in October 2022 as the Vice President of VERSO sales. Willis has over 20 years’ experience working within the library industry in key roles.</w:t>
      </w:r>
      <w:r w:rsidR="00C74D31" w:rsidRPr="00C74D31">
        <w:rPr>
          <w:rFonts w:ascii="Lato" w:hAnsi="Lato"/>
          <w:color w:val="8C8C8C"/>
          <w:shd w:val="clear" w:color="auto" w:fill="FFFFFF"/>
        </w:rPr>
        <w:t xml:space="preserve"> </w:t>
      </w:r>
      <w:r w:rsidR="00C74D31" w:rsidRPr="00C74D31">
        <w:rPr>
          <w:rFonts w:asciiTheme="minorHAnsi" w:eastAsia="Times New Roman" w:hAnsiTheme="minorHAnsi" w:cstheme="minorHAnsi"/>
          <w:sz w:val="24"/>
          <w:szCs w:val="24"/>
        </w:rPr>
        <w:t xml:space="preserve">He has a strong technical understanding of the tools libraries utilize </w:t>
      </w:r>
      <w:r w:rsidR="00C74D31">
        <w:rPr>
          <w:rFonts w:asciiTheme="minorHAnsi" w:eastAsia="Times New Roman" w:hAnsiTheme="minorHAnsi" w:cstheme="minorHAnsi"/>
          <w:sz w:val="24"/>
          <w:szCs w:val="24"/>
        </w:rPr>
        <w:t xml:space="preserve">positioning him as a trusted partner for A-G customers and prospects. </w:t>
      </w:r>
      <w:r w:rsidR="0012304F">
        <w:rPr>
          <w:rFonts w:asciiTheme="minorHAnsi" w:eastAsia="Times New Roman" w:hAnsiTheme="minorHAnsi" w:cstheme="minorHAnsi"/>
          <w:sz w:val="24"/>
          <w:szCs w:val="24"/>
        </w:rPr>
        <w:t xml:space="preserve">Susan Rhood came to Auto-Graphics in late 2022 as the Director of Marketing </w:t>
      </w:r>
      <w:r w:rsidR="00473C25">
        <w:rPr>
          <w:rFonts w:asciiTheme="minorHAnsi" w:eastAsia="Times New Roman" w:hAnsiTheme="minorHAnsi" w:cstheme="minorHAnsi"/>
          <w:sz w:val="24"/>
          <w:szCs w:val="24"/>
        </w:rPr>
        <w:t>bringing</w:t>
      </w:r>
      <w:r w:rsidR="0012304F">
        <w:rPr>
          <w:rFonts w:asciiTheme="minorHAnsi" w:eastAsia="Times New Roman" w:hAnsiTheme="minorHAnsi" w:cstheme="minorHAnsi"/>
          <w:sz w:val="24"/>
          <w:szCs w:val="24"/>
        </w:rPr>
        <w:t xml:space="preserve"> a</w:t>
      </w:r>
      <w:r w:rsidR="00473C25">
        <w:rPr>
          <w:rFonts w:asciiTheme="minorHAnsi" w:eastAsia="Times New Roman" w:hAnsiTheme="minorHAnsi" w:cstheme="minorHAnsi"/>
          <w:sz w:val="24"/>
          <w:szCs w:val="24"/>
        </w:rPr>
        <w:t>n industry</w:t>
      </w:r>
      <w:r w:rsidR="0012304F">
        <w:rPr>
          <w:rFonts w:asciiTheme="minorHAnsi" w:eastAsia="Times New Roman" w:hAnsiTheme="minorHAnsi" w:cstheme="minorHAnsi"/>
          <w:sz w:val="24"/>
          <w:szCs w:val="24"/>
        </w:rPr>
        <w:t xml:space="preserve"> wide network of stakeholders </w:t>
      </w:r>
      <w:r w:rsidR="00473C25">
        <w:rPr>
          <w:rFonts w:asciiTheme="minorHAnsi" w:eastAsia="Times New Roman" w:hAnsiTheme="minorHAnsi" w:cstheme="minorHAnsi"/>
          <w:sz w:val="24"/>
          <w:szCs w:val="24"/>
        </w:rPr>
        <w:t>and thought leaders</w:t>
      </w:r>
      <w:r w:rsidR="0012304F">
        <w:rPr>
          <w:rFonts w:asciiTheme="minorHAnsi" w:eastAsia="Times New Roman" w:hAnsiTheme="minorHAnsi" w:cstheme="minorHAnsi"/>
          <w:sz w:val="24"/>
          <w:szCs w:val="24"/>
        </w:rPr>
        <w:t>. Personnel were also added to the Product Management and Development teams</w:t>
      </w:r>
      <w:r w:rsidR="00473C25">
        <w:rPr>
          <w:rFonts w:asciiTheme="minorHAnsi" w:eastAsia="Times New Roman" w:hAnsiTheme="minorHAnsi" w:cstheme="minorHAnsi"/>
          <w:sz w:val="24"/>
          <w:szCs w:val="24"/>
        </w:rPr>
        <w:t xml:space="preserve"> to support the expected growth in 2023.</w:t>
      </w:r>
    </w:p>
    <w:p w14:paraId="7A482438" w14:textId="77777777" w:rsidR="00187FCA" w:rsidRPr="00CC7646" w:rsidRDefault="00187FCA" w:rsidP="00F325D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9A6C308" w14:textId="77777777" w:rsidR="00473C25" w:rsidRDefault="00473C25" w:rsidP="00985B4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9F12381" w14:textId="375A98DA" w:rsidR="003F4C4E" w:rsidRPr="00985B49" w:rsidRDefault="006A281F" w:rsidP="00985B49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C7646">
        <w:rPr>
          <w:rFonts w:asciiTheme="minorHAnsi" w:hAnsiTheme="minorHAnsi" w:cstheme="minorHAnsi"/>
          <w:sz w:val="24"/>
          <w:szCs w:val="24"/>
        </w:rPr>
        <w:t xml:space="preserve">Auto-Graphics, Inc. </w:t>
      </w:r>
      <w:r w:rsidR="00FF5F1D" w:rsidRPr="00CC7646">
        <w:rPr>
          <w:rFonts w:asciiTheme="minorHAnsi" w:hAnsiTheme="minorHAnsi" w:cstheme="minorHAnsi"/>
          <w:sz w:val="24"/>
          <w:szCs w:val="24"/>
        </w:rPr>
        <w:t>has been an industry leader in</w:t>
      </w:r>
      <w:r w:rsidR="00F60665" w:rsidRPr="00CC7646">
        <w:rPr>
          <w:rFonts w:asciiTheme="minorHAnsi" w:hAnsiTheme="minorHAnsi" w:cstheme="minorHAnsi"/>
          <w:sz w:val="24"/>
          <w:szCs w:val="24"/>
        </w:rPr>
        <w:t xml:space="preserve"> library management and resource sharing software for 50 years</w:t>
      </w:r>
      <w:r w:rsidRPr="00CC7646">
        <w:rPr>
          <w:rFonts w:asciiTheme="minorHAnsi" w:hAnsiTheme="minorHAnsi" w:cstheme="minorHAnsi"/>
          <w:sz w:val="24"/>
          <w:szCs w:val="24"/>
        </w:rPr>
        <w:t xml:space="preserve">. </w:t>
      </w:r>
      <w:r w:rsidR="0046666B" w:rsidRPr="00CC7646">
        <w:rPr>
          <w:rFonts w:asciiTheme="minorHAnsi" w:eastAsia="Times New Roman" w:hAnsiTheme="minorHAnsi" w:cstheme="minorHAnsi"/>
          <w:color w:val="000000"/>
          <w:sz w:val="24"/>
          <w:szCs w:val="24"/>
        </w:rPr>
        <w:t>A-G was the first to provide Cloud-based library resource sharing solutions to library consortia.</w:t>
      </w:r>
      <w:r w:rsidR="00985B4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985B49" w:rsidRPr="00985B49">
        <w:rPr>
          <w:rFonts w:asciiTheme="minorHAnsi" w:eastAsia="Times New Roman" w:hAnsiTheme="minorHAnsi" w:cstheme="minorHAnsi"/>
          <w:color w:val="000000"/>
          <w:sz w:val="24"/>
          <w:szCs w:val="24"/>
        </w:rPr>
        <w:t>Our fully integrated suite of library software products is continually improved and enhanced to addres</w:t>
      </w:r>
      <w:r w:rsidR="00985B49">
        <w:rPr>
          <w:rFonts w:asciiTheme="minorHAnsi" w:eastAsia="Times New Roman" w:hAnsiTheme="minorHAnsi" w:cstheme="minorHAnsi"/>
          <w:color w:val="000000"/>
          <w:sz w:val="24"/>
          <w:szCs w:val="24"/>
        </w:rPr>
        <w:t>sing the</w:t>
      </w:r>
      <w:r w:rsidR="00985B49" w:rsidRPr="00985B4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ever-changing needs of the library community.</w:t>
      </w:r>
      <w:r w:rsidR="0046666B" w:rsidRPr="00CC764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C7646">
        <w:rPr>
          <w:rFonts w:asciiTheme="minorHAnsi" w:hAnsiTheme="minorHAnsi" w:cstheme="minorHAnsi"/>
          <w:sz w:val="24"/>
          <w:szCs w:val="24"/>
        </w:rPr>
        <w:t>All A-G products meet ISO and NISO standards and are available through a cloud-based delivery model</w:t>
      </w:r>
      <w:r w:rsidR="00985B49">
        <w:rPr>
          <w:rFonts w:asciiTheme="minorHAnsi" w:hAnsiTheme="minorHAnsi" w:cstheme="minorHAnsi"/>
          <w:sz w:val="24"/>
          <w:szCs w:val="24"/>
        </w:rPr>
        <w:t>.</w:t>
      </w:r>
      <w:r w:rsidRPr="00CC7646">
        <w:rPr>
          <w:rFonts w:asciiTheme="minorHAnsi" w:hAnsiTheme="minorHAnsi" w:cstheme="minorHAnsi"/>
          <w:sz w:val="24"/>
          <w:szCs w:val="24"/>
        </w:rPr>
        <w:t xml:space="preserve"> For more information</w:t>
      </w:r>
      <w:r w:rsidR="00FF5F1D" w:rsidRPr="00CC7646">
        <w:rPr>
          <w:rFonts w:asciiTheme="minorHAnsi" w:hAnsiTheme="minorHAnsi" w:cstheme="minorHAnsi"/>
          <w:sz w:val="24"/>
          <w:szCs w:val="24"/>
        </w:rPr>
        <w:t>,</w:t>
      </w:r>
      <w:r w:rsidRPr="00CC7646">
        <w:rPr>
          <w:rFonts w:asciiTheme="minorHAnsi" w:hAnsiTheme="minorHAnsi" w:cstheme="minorHAnsi"/>
          <w:sz w:val="24"/>
          <w:szCs w:val="24"/>
        </w:rPr>
        <w:t xml:space="preserve"> </w:t>
      </w:r>
      <w:r w:rsidR="00985B49">
        <w:rPr>
          <w:rFonts w:asciiTheme="minorHAnsi" w:hAnsiTheme="minorHAnsi" w:cstheme="minorHAnsi"/>
          <w:sz w:val="24"/>
          <w:szCs w:val="24"/>
        </w:rPr>
        <w:t xml:space="preserve">please </w:t>
      </w:r>
      <w:r w:rsidRPr="00CC7646">
        <w:rPr>
          <w:rFonts w:asciiTheme="minorHAnsi" w:hAnsiTheme="minorHAnsi" w:cstheme="minorHAnsi"/>
          <w:sz w:val="24"/>
          <w:szCs w:val="24"/>
        </w:rPr>
        <w:t xml:space="preserve">visit </w:t>
      </w:r>
      <w:r w:rsidR="007877F4" w:rsidRPr="00CC7646">
        <w:rPr>
          <w:rFonts w:asciiTheme="minorHAnsi" w:hAnsiTheme="minorHAnsi" w:cstheme="minorHAnsi"/>
          <w:sz w:val="24"/>
          <w:szCs w:val="24"/>
        </w:rPr>
        <w:t>our</w:t>
      </w:r>
      <w:r w:rsidR="00F60665" w:rsidRPr="00CC7646">
        <w:rPr>
          <w:rFonts w:asciiTheme="minorHAnsi" w:hAnsiTheme="minorHAnsi" w:cstheme="minorHAnsi"/>
          <w:sz w:val="24"/>
          <w:szCs w:val="24"/>
        </w:rPr>
        <w:t xml:space="preserve"> website at</w:t>
      </w:r>
      <w:r w:rsidR="00985B49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985B49" w:rsidRPr="003F0474">
          <w:rPr>
            <w:rStyle w:val="Hyperlink"/>
            <w:rFonts w:asciiTheme="minorHAnsi" w:hAnsiTheme="minorHAnsi" w:cstheme="minorHAnsi"/>
            <w:sz w:val="24"/>
            <w:szCs w:val="24"/>
          </w:rPr>
          <w:t>www.auto-graphics.com</w:t>
        </w:r>
      </w:hyperlink>
      <w:r w:rsidR="00985B49">
        <w:rPr>
          <w:rStyle w:val="Hyperlink"/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985B49" w:rsidRPr="00985B4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and follow us on </w:t>
      </w:r>
      <w:hyperlink r:id="rId9" w:history="1">
        <w:r w:rsidR="00F60665" w:rsidRPr="00985B49">
          <w:rPr>
            <w:rStyle w:val="Hyperlink"/>
            <w:rFonts w:asciiTheme="minorHAnsi" w:hAnsiTheme="minorHAnsi" w:cstheme="minorHAnsi"/>
            <w:sz w:val="24"/>
            <w:szCs w:val="24"/>
          </w:rPr>
          <w:t>Facebook</w:t>
        </w:r>
      </w:hyperlink>
      <w:r w:rsidR="00985B49">
        <w:rPr>
          <w:rFonts w:asciiTheme="minorHAnsi" w:hAnsiTheme="minorHAnsi" w:cstheme="minorHAnsi"/>
          <w:sz w:val="24"/>
          <w:szCs w:val="24"/>
        </w:rPr>
        <w:t xml:space="preserve">, </w:t>
      </w:r>
      <w:hyperlink r:id="rId10" w:history="1">
        <w:r w:rsidR="00F60665" w:rsidRPr="00985B49">
          <w:rPr>
            <w:rStyle w:val="Hyperlink"/>
            <w:rFonts w:asciiTheme="minorHAnsi" w:hAnsiTheme="minorHAnsi" w:cstheme="minorHAnsi"/>
            <w:sz w:val="24"/>
            <w:szCs w:val="24"/>
          </w:rPr>
          <w:t>LinkedIn</w:t>
        </w:r>
      </w:hyperlink>
      <w:r w:rsidR="00985B49">
        <w:rPr>
          <w:rFonts w:asciiTheme="minorHAnsi" w:hAnsiTheme="minorHAnsi" w:cstheme="minorHAnsi"/>
          <w:sz w:val="24"/>
          <w:szCs w:val="24"/>
        </w:rPr>
        <w:t xml:space="preserve">, and </w:t>
      </w:r>
      <w:hyperlink r:id="rId11" w:history="1">
        <w:r w:rsidR="00985B49" w:rsidRPr="00985B49">
          <w:rPr>
            <w:rStyle w:val="Hyperlink"/>
            <w:rFonts w:asciiTheme="minorHAnsi" w:hAnsiTheme="minorHAnsi" w:cstheme="minorHAnsi"/>
            <w:sz w:val="24"/>
            <w:szCs w:val="24"/>
          </w:rPr>
          <w:t>Twitter</w:t>
        </w:r>
      </w:hyperlink>
      <w:r w:rsidR="00985B49">
        <w:rPr>
          <w:rFonts w:asciiTheme="minorHAnsi" w:hAnsiTheme="minorHAnsi" w:cstheme="minorHAnsi"/>
          <w:sz w:val="24"/>
          <w:szCs w:val="24"/>
        </w:rPr>
        <w:t xml:space="preserve"> for the latest news.</w:t>
      </w:r>
    </w:p>
    <w:p w14:paraId="04E7454F" w14:textId="77777777" w:rsidR="00473C25" w:rsidRDefault="00473C25" w:rsidP="003F4C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DE90DEE" w14:textId="1C2CFCB4" w:rsidR="003F4C4E" w:rsidRPr="00CC7646" w:rsidRDefault="003F4C4E" w:rsidP="003F4C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C7646">
        <w:rPr>
          <w:rFonts w:asciiTheme="minorHAnsi" w:hAnsiTheme="minorHAnsi" w:cstheme="minorHAnsi"/>
          <w:sz w:val="24"/>
          <w:szCs w:val="24"/>
        </w:rPr>
        <w:t>###</w:t>
      </w:r>
    </w:p>
    <w:p w14:paraId="00A6C73F" w14:textId="77777777" w:rsidR="003F4C4E" w:rsidRPr="00CC7646" w:rsidRDefault="003F4C4E" w:rsidP="003F4C4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C34CFDD" w14:textId="3CA272DA" w:rsidR="007877F4" w:rsidRPr="00187FCA" w:rsidRDefault="007877F4" w:rsidP="00187FCA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C7646">
        <w:rPr>
          <w:b/>
          <w:bCs/>
          <w:sz w:val="24"/>
          <w:szCs w:val="24"/>
        </w:rPr>
        <w:t>FOR IMMEDIATE</w:t>
      </w:r>
      <w:r w:rsidRPr="00CC7646">
        <w:rPr>
          <w:b/>
          <w:bCs/>
          <w:spacing w:val="-6"/>
          <w:sz w:val="24"/>
          <w:szCs w:val="24"/>
        </w:rPr>
        <w:t xml:space="preserve"> </w:t>
      </w:r>
      <w:r w:rsidRPr="00CC7646">
        <w:rPr>
          <w:b/>
          <w:bCs/>
          <w:sz w:val="24"/>
          <w:szCs w:val="24"/>
        </w:rPr>
        <w:t>RELEASE</w:t>
      </w:r>
    </w:p>
    <w:p w14:paraId="22E57997" w14:textId="728D1214" w:rsidR="00303B29" w:rsidRPr="00303B29" w:rsidRDefault="007877F4" w:rsidP="007877F4">
      <w:pPr>
        <w:tabs>
          <w:tab w:val="left" w:pos="0"/>
          <w:tab w:val="left" w:pos="4050"/>
        </w:tabs>
        <w:spacing w:line="240" w:lineRule="auto"/>
        <w:ind w:right="6300"/>
        <w:rPr>
          <w:rFonts w:asciiTheme="minorHAnsi" w:hAnsiTheme="minorHAnsi" w:cstheme="minorHAnsi"/>
          <w:sz w:val="24"/>
          <w:szCs w:val="24"/>
        </w:rPr>
      </w:pPr>
      <w:r w:rsidRPr="00303B29">
        <w:rPr>
          <w:rFonts w:asciiTheme="minorHAnsi" w:hAnsiTheme="minorHAnsi" w:cstheme="minorHAnsi"/>
          <w:b/>
          <w:bCs/>
          <w:sz w:val="24"/>
          <w:szCs w:val="24"/>
        </w:rPr>
        <w:t xml:space="preserve">Media Contact: </w:t>
      </w:r>
      <w:r w:rsidR="00187FCA">
        <w:rPr>
          <w:rFonts w:asciiTheme="minorHAnsi" w:hAnsiTheme="minorHAnsi" w:cstheme="minorHAnsi"/>
          <w:sz w:val="24"/>
          <w:szCs w:val="24"/>
        </w:rPr>
        <w:t>Susan Rhood</w:t>
      </w:r>
    </w:p>
    <w:p w14:paraId="6CE789F2" w14:textId="5F9BC5C2" w:rsidR="007877F4" w:rsidRPr="00303B29" w:rsidRDefault="007877F4" w:rsidP="00303B2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03B29">
        <w:rPr>
          <w:rFonts w:asciiTheme="minorHAnsi" w:hAnsiTheme="minorHAnsi" w:cstheme="minorHAnsi"/>
          <w:sz w:val="24"/>
          <w:szCs w:val="24"/>
        </w:rPr>
        <w:t>Auto‐Graphics,</w:t>
      </w:r>
      <w:r w:rsidRPr="00303B2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03B29">
        <w:rPr>
          <w:rFonts w:asciiTheme="minorHAnsi" w:hAnsiTheme="minorHAnsi" w:cstheme="minorHAnsi"/>
          <w:sz w:val="24"/>
          <w:szCs w:val="24"/>
        </w:rPr>
        <w:t>Inc.</w:t>
      </w:r>
    </w:p>
    <w:p w14:paraId="09A40599" w14:textId="2D506713" w:rsidR="007877F4" w:rsidRPr="00303B29" w:rsidRDefault="00304043" w:rsidP="007877F4">
      <w:pPr>
        <w:tabs>
          <w:tab w:val="left" w:pos="0"/>
          <w:tab w:val="left" w:pos="4050"/>
        </w:tabs>
        <w:spacing w:line="240" w:lineRule="auto"/>
        <w:ind w:right="6300"/>
        <w:rPr>
          <w:rFonts w:asciiTheme="minorHAnsi" w:hAnsiTheme="minorHAnsi" w:cstheme="minorHAnsi"/>
          <w:sz w:val="24"/>
          <w:szCs w:val="24"/>
        </w:rPr>
      </w:pPr>
      <w:r w:rsidRPr="00304043">
        <w:rPr>
          <w:rFonts w:asciiTheme="minorHAnsi" w:hAnsiTheme="minorHAnsi" w:cstheme="minorHAnsi"/>
          <w:sz w:val="24"/>
          <w:szCs w:val="24"/>
        </w:rPr>
        <w:t>(909) 569-1514</w:t>
      </w:r>
    </w:p>
    <w:p w14:paraId="36724E60" w14:textId="0774072D" w:rsidR="00D979AC" w:rsidRPr="00303B29" w:rsidRDefault="00000000" w:rsidP="003A0B06">
      <w:pPr>
        <w:pStyle w:val="BodyText"/>
        <w:ind w:right="184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187FCA" w:rsidRPr="003F0474">
          <w:rPr>
            <w:rStyle w:val="Hyperlink"/>
            <w:rFonts w:asciiTheme="minorHAnsi" w:hAnsiTheme="minorHAnsi" w:cstheme="minorHAnsi"/>
            <w:sz w:val="24"/>
            <w:szCs w:val="24"/>
          </w:rPr>
          <w:t>shr@auto-graphics.com</w:t>
        </w:r>
      </w:hyperlink>
    </w:p>
    <w:sectPr w:rsidR="00D979AC" w:rsidRPr="00303B29" w:rsidSect="005D2437">
      <w:head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1B56" w14:textId="77777777" w:rsidR="00534049" w:rsidRDefault="00534049">
      <w:r>
        <w:separator/>
      </w:r>
    </w:p>
  </w:endnote>
  <w:endnote w:type="continuationSeparator" w:id="0">
    <w:p w14:paraId="0010104A" w14:textId="77777777" w:rsidR="00534049" w:rsidRDefault="0053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66A6" w14:textId="77777777" w:rsidR="00534049" w:rsidRDefault="00534049">
      <w:r>
        <w:separator/>
      </w:r>
    </w:p>
  </w:footnote>
  <w:footnote w:type="continuationSeparator" w:id="0">
    <w:p w14:paraId="3C8A7549" w14:textId="77777777" w:rsidR="00534049" w:rsidRDefault="0053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645D" w14:textId="77777777" w:rsidR="0012342E" w:rsidRDefault="0040243A" w:rsidP="004915D8">
    <w:pPr>
      <w:pStyle w:val="Header"/>
      <w:rPr>
        <w:lang w:val="fr-FR"/>
      </w:rPr>
    </w:pPr>
    <w:r>
      <w:rPr>
        <w:noProof/>
      </w:rPr>
      <w:drawing>
        <wp:inline distT="0" distB="0" distL="0" distR="0" wp14:anchorId="0E6E86DE" wp14:editId="4138BA21">
          <wp:extent cx="724594" cy="297712"/>
          <wp:effectExtent l="19050" t="0" r="0" b="0"/>
          <wp:docPr id="3" name="Picture 1" descr="AIS Logo 20120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S Logo 201203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647"/>
                  <a:stretch>
                    <a:fillRect/>
                  </a:stretch>
                </pic:blipFill>
                <pic:spPr bwMode="auto">
                  <a:xfrm>
                    <a:off x="0" y="0"/>
                    <a:ext cx="724594" cy="2977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329A" w14:textId="462CD8DE" w:rsidR="00593EB2" w:rsidRDefault="006A5471" w:rsidP="00062AE9">
    <w:pPr>
      <w:pStyle w:val="Default"/>
      <w:rPr>
        <w:color w:val="221E1F"/>
        <w:sz w:val="22"/>
        <w:szCs w:val="22"/>
        <w:lang w:val="fr-FR"/>
      </w:rPr>
    </w:pPr>
    <w:r>
      <w:rPr>
        <w:noProof/>
        <w:color w:val="221E1F"/>
        <w:sz w:val="22"/>
        <w:szCs w:val="22"/>
        <w:lang w:val="fr-FR"/>
      </w:rPr>
      <w:drawing>
        <wp:inline distT="0" distB="0" distL="0" distR="0" wp14:anchorId="418896CA" wp14:editId="0812CBC8">
          <wp:extent cx="442511" cy="29260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IS Logo 2019 03 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11" cy="29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CF7B7" w14:textId="46D6794D" w:rsidR="007325D1" w:rsidRDefault="00601A5E" w:rsidP="00F47983">
    <w:pPr>
      <w:pStyle w:val="Default"/>
      <w:jc w:val="both"/>
      <w:rPr>
        <w:color w:val="221E1F"/>
        <w:sz w:val="22"/>
        <w:szCs w:val="22"/>
        <w:lang w:val="fr-FR"/>
      </w:rPr>
    </w:pPr>
    <w:r>
      <w:rPr>
        <w:noProof/>
        <w:color w:val="221E1F"/>
        <w:sz w:val="14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F8688C" wp14:editId="4E7960A5">
              <wp:simplePos x="0" y="0"/>
              <wp:positionH relativeFrom="column">
                <wp:posOffset>-84455</wp:posOffset>
              </wp:positionH>
              <wp:positionV relativeFrom="paragraph">
                <wp:posOffset>82550</wp:posOffset>
              </wp:positionV>
              <wp:extent cx="70408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ine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from="-6.65pt,6.5pt" to="547.75pt,6.5pt" w14:anchorId="1F4367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"/>
          </w:pict>
        </mc:Fallback>
      </mc:AlternateContent>
    </w:r>
  </w:p>
  <w:p w14:paraId="60F89426" w14:textId="7B890397" w:rsidR="00F47983" w:rsidRPr="005D2437" w:rsidRDefault="000D5B23" w:rsidP="005D2437">
    <w:pPr>
      <w:pStyle w:val="Default"/>
      <w:rPr>
        <w:color w:val="221E1F"/>
        <w:sz w:val="16"/>
        <w:szCs w:val="16"/>
        <w:lang w:val="fr-FR"/>
      </w:rPr>
    </w:pPr>
    <w:r w:rsidRPr="005D2437">
      <w:rPr>
        <w:rFonts w:ascii="Arial" w:hAnsi="Arial" w:cs="Arial"/>
        <w:color w:val="auto"/>
        <w:spacing w:val="16"/>
        <w:sz w:val="16"/>
        <w:szCs w:val="16"/>
        <w:lang w:val="fr-FR"/>
      </w:rPr>
      <w:t xml:space="preserve">10535 </w:t>
    </w:r>
    <w:proofErr w:type="spellStart"/>
    <w:r w:rsidRPr="005D2437">
      <w:rPr>
        <w:rFonts w:ascii="Arial" w:hAnsi="Arial" w:cs="Arial"/>
        <w:color w:val="auto"/>
        <w:spacing w:val="16"/>
        <w:sz w:val="16"/>
        <w:szCs w:val="16"/>
        <w:lang w:val="fr-FR"/>
      </w:rPr>
      <w:t>Foothill</w:t>
    </w:r>
    <w:proofErr w:type="spellEnd"/>
    <w:r w:rsidRPr="005D2437">
      <w:rPr>
        <w:rFonts w:ascii="Arial" w:hAnsi="Arial" w:cs="Arial"/>
        <w:color w:val="auto"/>
        <w:spacing w:val="16"/>
        <w:sz w:val="16"/>
        <w:szCs w:val="16"/>
        <w:lang w:val="fr-FR"/>
      </w:rPr>
      <w:t xml:space="preserve"> Blvd., Suite 200 • Rancho </w:t>
    </w:r>
    <w:proofErr w:type="spellStart"/>
    <w:r w:rsidRPr="005D2437">
      <w:rPr>
        <w:rFonts w:ascii="Arial" w:hAnsi="Arial" w:cs="Arial"/>
        <w:color w:val="auto"/>
        <w:spacing w:val="16"/>
        <w:sz w:val="16"/>
        <w:szCs w:val="16"/>
        <w:lang w:val="fr-FR"/>
      </w:rPr>
      <w:t>Cucamonga</w:t>
    </w:r>
    <w:proofErr w:type="spellEnd"/>
    <w:r w:rsidRPr="005D2437">
      <w:rPr>
        <w:rFonts w:ascii="Arial" w:hAnsi="Arial" w:cs="Arial"/>
        <w:color w:val="auto"/>
        <w:spacing w:val="16"/>
        <w:sz w:val="16"/>
        <w:szCs w:val="16"/>
        <w:lang w:val="fr-FR"/>
      </w:rPr>
      <w:t>, CA 91730 • (800) 776-6939 •</w:t>
    </w:r>
    <w:r w:rsidR="005D2437">
      <w:rPr>
        <w:rFonts w:ascii="Arial" w:hAnsi="Arial" w:cs="Arial"/>
        <w:color w:val="auto"/>
        <w:spacing w:val="16"/>
        <w:sz w:val="16"/>
        <w:szCs w:val="16"/>
        <w:lang w:val="fr-FR"/>
      </w:rPr>
      <w:t xml:space="preserve">  www.agentinformationsoftware.com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3E8"/>
    <w:multiLevelType w:val="hybridMultilevel"/>
    <w:tmpl w:val="97FA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38D1"/>
    <w:multiLevelType w:val="multilevel"/>
    <w:tmpl w:val="7FF66730"/>
    <w:numStyleLink w:val="PfxListNumbers"/>
  </w:abstractNum>
  <w:abstractNum w:abstractNumId="2" w15:restartNumberingAfterBreak="0">
    <w:nsid w:val="37E34CAC"/>
    <w:multiLevelType w:val="hybridMultilevel"/>
    <w:tmpl w:val="6594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C09"/>
    <w:multiLevelType w:val="multilevel"/>
    <w:tmpl w:val="7FF66730"/>
    <w:styleLink w:val="PfxListNumber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907530D"/>
    <w:multiLevelType w:val="hybridMultilevel"/>
    <w:tmpl w:val="85A4893A"/>
    <w:lvl w:ilvl="0" w:tplc="90DEF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0708FA"/>
    <w:multiLevelType w:val="hybridMultilevel"/>
    <w:tmpl w:val="50624D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443AB"/>
    <w:multiLevelType w:val="hybridMultilevel"/>
    <w:tmpl w:val="657A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985150">
    <w:abstractNumId w:val="5"/>
  </w:num>
  <w:num w:numId="2" w16cid:durableId="811025929">
    <w:abstractNumId w:val="2"/>
  </w:num>
  <w:num w:numId="3" w16cid:durableId="1328480912">
    <w:abstractNumId w:val="4"/>
  </w:num>
  <w:num w:numId="4" w16cid:durableId="1961299590">
    <w:abstractNumId w:val="6"/>
  </w:num>
  <w:num w:numId="5" w16cid:durableId="1778909706">
    <w:abstractNumId w:val="0"/>
  </w:num>
  <w:num w:numId="6" w16cid:durableId="890917786">
    <w:abstractNumId w:val="1"/>
  </w:num>
  <w:num w:numId="7" w16cid:durableId="1416517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99"/>
    <w:rsid w:val="000120E4"/>
    <w:rsid w:val="000163A9"/>
    <w:rsid w:val="0003141D"/>
    <w:rsid w:val="00043E82"/>
    <w:rsid w:val="00062AE9"/>
    <w:rsid w:val="000A6C29"/>
    <w:rsid w:val="000C112B"/>
    <w:rsid w:val="000D5B23"/>
    <w:rsid w:val="001028E4"/>
    <w:rsid w:val="00111EA0"/>
    <w:rsid w:val="001212CA"/>
    <w:rsid w:val="0012304F"/>
    <w:rsid w:val="0012342E"/>
    <w:rsid w:val="001663E3"/>
    <w:rsid w:val="0016666D"/>
    <w:rsid w:val="001828B9"/>
    <w:rsid w:val="0018575F"/>
    <w:rsid w:val="00187FCA"/>
    <w:rsid w:val="00190723"/>
    <w:rsid w:val="0019497F"/>
    <w:rsid w:val="00197D00"/>
    <w:rsid w:val="001F50DD"/>
    <w:rsid w:val="001F7EA5"/>
    <w:rsid w:val="002048FD"/>
    <w:rsid w:val="00207594"/>
    <w:rsid w:val="0021155A"/>
    <w:rsid w:val="0021692A"/>
    <w:rsid w:val="00216984"/>
    <w:rsid w:val="00221F9A"/>
    <w:rsid w:val="002253A5"/>
    <w:rsid w:val="00253104"/>
    <w:rsid w:val="00274089"/>
    <w:rsid w:val="00281E59"/>
    <w:rsid w:val="00291E29"/>
    <w:rsid w:val="00295790"/>
    <w:rsid w:val="002A1D1E"/>
    <w:rsid w:val="002B5BFF"/>
    <w:rsid w:val="002B7052"/>
    <w:rsid w:val="002C526B"/>
    <w:rsid w:val="002E3C12"/>
    <w:rsid w:val="0030151E"/>
    <w:rsid w:val="00303B29"/>
    <w:rsid w:val="00304043"/>
    <w:rsid w:val="003128B2"/>
    <w:rsid w:val="00334F32"/>
    <w:rsid w:val="00350C45"/>
    <w:rsid w:val="00381048"/>
    <w:rsid w:val="00387A4E"/>
    <w:rsid w:val="0039123A"/>
    <w:rsid w:val="003A0B06"/>
    <w:rsid w:val="003B635A"/>
    <w:rsid w:val="003C352B"/>
    <w:rsid w:val="003C4A94"/>
    <w:rsid w:val="003F4C4E"/>
    <w:rsid w:val="0040243A"/>
    <w:rsid w:val="00421727"/>
    <w:rsid w:val="00421B2D"/>
    <w:rsid w:val="00437261"/>
    <w:rsid w:val="00453781"/>
    <w:rsid w:val="00454642"/>
    <w:rsid w:val="0045555D"/>
    <w:rsid w:val="00455656"/>
    <w:rsid w:val="004621D6"/>
    <w:rsid w:val="00466390"/>
    <w:rsid w:val="0046666B"/>
    <w:rsid w:val="00467FEB"/>
    <w:rsid w:val="00473C25"/>
    <w:rsid w:val="004915D8"/>
    <w:rsid w:val="004A5558"/>
    <w:rsid w:val="004D3491"/>
    <w:rsid w:val="00503BAA"/>
    <w:rsid w:val="00534049"/>
    <w:rsid w:val="00536FBE"/>
    <w:rsid w:val="00541AF8"/>
    <w:rsid w:val="00572C70"/>
    <w:rsid w:val="00593EB2"/>
    <w:rsid w:val="005A4841"/>
    <w:rsid w:val="005D2437"/>
    <w:rsid w:val="005E14EF"/>
    <w:rsid w:val="005F4507"/>
    <w:rsid w:val="00601A5E"/>
    <w:rsid w:val="00620E2A"/>
    <w:rsid w:val="006248C1"/>
    <w:rsid w:val="00641571"/>
    <w:rsid w:val="0065497E"/>
    <w:rsid w:val="0069694A"/>
    <w:rsid w:val="006A281F"/>
    <w:rsid w:val="006A5471"/>
    <w:rsid w:val="006B0B67"/>
    <w:rsid w:val="006E7EA2"/>
    <w:rsid w:val="006F67BB"/>
    <w:rsid w:val="00723635"/>
    <w:rsid w:val="007250A3"/>
    <w:rsid w:val="007325D1"/>
    <w:rsid w:val="00750F7D"/>
    <w:rsid w:val="00763767"/>
    <w:rsid w:val="00771B3D"/>
    <w:rsid w:val="007764F5"/>
    <w:rsid w:val="007817D0"/>
    <w:rsid w:val="00783200"/>
    <w:rsid w:val="007877F4"/>
    <w:rsid w:val="007D221F"/>
    <w:rsid w:val="00816DFA"/>
    <w:rsid w:val="008435FB"/>
    <w:rsid w:val="00846293"/>
    <w:rsid w:val="00853E1F"/>
    <w:rsid w:val="0087089C"/>
    <w:rsid w:val="008751D8"/>
    <w:rsid w:val="00880F38"/>
    <w:rsid w:val="00881E84"/>
    <w:rsid w:val="008912AC"/>
    <w:rsid w:val="008A3BEC"/>
    <w:rsid w:val="008A6008"/>
    <w:rsid w:val="008C522F"/>
    <w:rsid w:val="008E549D"/>
    <w:rsid w:val="008E5ED8"/>
    <w:rsid w:val="00900556"/>
    <w:rsid w:val="009278B7"/>
    <w:rsid w:val="00947354"/>
    <w:rsid w:val="0095312B"/>
    <w:rsid w:val="00985B49"/>
    <w:rsid w:val="00995F6E"/>
    <w:rsid w:val="009B7B98"/>
    <w:rsid w:val="009E295E"/>
    <w:rsid w:val="009E7CCB"/>
    <w:rsid w:val="009F0563"/>
    <w:rsid w:val="009F466D"/>
    <w:rsid w:val="00A03EA2"/>
    <w:rsid w:val="00A31B45"/>
    <w:rsid w:val="00A4063D"/>
    <w:rsid w:val="00A43A2A"/>
    <w:rsid w:val="00A55F37"/>
    <w:rsid w:val="00A77308"/>
    <w:rsid w:val="00A84DAA"/>
    <w:rsid w:val="00A92CDE"/>
    <w:rsid w:val="00AA03F7"/>
    <w:rsid w:val="00AA77CA"/>
    <w:rsid w:val="00AC44B2"/>
    <w:rsid w:val="00B10551"/>
    <w:rsid w:val="00B11214"/>
    <w:rsid w:val="00B22154"/>
    <w:rsid w:val="00B27391"/>
    <w:rsid w:val="00B42CC0"/>
    <w:rsid w:val="00B61D7D"/>
    <w:rsid w:val="00B82D4E"/>
    <w:rsid w:val="00B85C6F"/>
    <w:rsid w:val="00B85FA1"/>
    <w:rsid w:val="00B927AD"/>
    <w:rsid w:val="00B977EC"/>
    <w:rsid w:val="00BB57E1"/>
    <w:rsid w:val="00BE5E1F"/>
    <w:rsid w:val="00BF6A99"/>
    <w:rsid w:val="00C05620"/>
    <w:rsid w:val="00C0725E"/>
    <w:rsid w:val="00C1442F"/>
    <w:rsid w:val="00C177E1"/>
    <w:rsid w:val="00C35692"/>
    <w:rsid w:val="00C4320F"/>
    <w:rsid w:val="00C6083D"/>
    <w:rsid w:val="00C70108"/>
    <w:rsid w:val="00C74D1B"/>
    <w:rsid w:val="00C74D31"/>
    <w:rsid w:val="00C962A0"/>
    <w:rsid w:val="00CC60C6"/>
    <w:rsid w:val="00CC7646"/>
    <w:rsid w:val="00CE1BF6"/>
    <w:rsid w:val="00D11892"/>
    <w:rsid w:val="00D213A4"/>
    <w:rsid w:val="00D256BD"/>
    <w:rsid w:val="00D3347B"/>
    <w:rsid w:val="00D35057"/>
    <w:rsid w:val="00D4024C"/>
    <w:rsid w:val="00D47AA3"/>
    <w:rsid w:val="00D53E9A"/>
    <w:rsid w:val="00D61FC4"/>
    <w:rsid w:val="00D75C0F"/>
    <w:rsid w:val="00D80E21"/>
    <w:rsid w:val="00D90AA2"/>
    <w:rsid w:val="00D95E46"/>
    <w:rsid w:val="00D976AE"/>
    <w:rsid w:val="00D979AC"/>
    <w:rsid w:val="00D97FEA"/>
    <w:rsid w:val="00DA6AEA"/>
    <w:rsid w:val="00DC592D"/>
    <w:rsid w:val="00DF0405"/>
    <w:rsid w:val="00E31B01"/>
    <w:rsid w:val="00E41ED9"/>
    <w:rsid w:val="00E42182"/>
    <w:rsid w:val="00E4767C"/>
    <w:rsid w:val="00E64058"/>
    <w:rsid w:val="00E817D8"/>
    <w:rsid w:val="00E83790"/>
    <w:rsid w:val="00EA0888"/>
    <w:rsid w:val="00EC613F"/>
    <w:rsid w:val="00F04E69"/>
    <w:rsid w:val="00F079D8"/>
    <w:rsid w:val="00F07BDA"/>
    <w:rsid w:val="00F125DD"/>
    <w:rsid w:val="00F325D1"/>
    <w:rsid w:val="00F47983"/>
    <w:rsid w:val="00F54A9E"/>
    <w:rsid w:val="00F60665"/>
    <w:rsid w:val="00F6434F"/>
    <w:rsid w:val="00FA5B23"/>
    <w:rsid w:val="00FB2395"/>
    <w:rsid w:val="00FB45CD"/>
    <w:rsid w:val="00FC26ED"/>
    <w:rsid w:val="00FC2CF2"/>
    <w:rsid w:val="00FF5F1D"/>
    <w:rsid w:val="5D3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37E885"/>
  <w15:docId w15:val="{49344197-2510-4478-B2FC-1EF3B06E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342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7877F4"/>
    <w:pPr>
      <w:widowControl w:val="0"/>
      <w:spacing w:after="0" w:line="240" w:lineRule="auto"/>
      <w:ind w:left="115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4A9E"/>
    <w:pPr>
      <w:widowControl w:val="0"/>
      <w:autoSpaceDE w:val="0"/>
      <w:autoSpaceDN w:val="0"/>
      <w:adjustRightInd w:val="0"/>
    </w:pPr>
    <w:rPr>
      <w:rFonts w:ascii="Myriad Roman" w:hAnsi="Myriad Roman" w:cs="Myriad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62A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AE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663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726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B6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35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93EB2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12342E"/>
    <w:rPr>
      <w:rFonts w:ascii="Calibri" w:eastAsia="Calibri" w:hAnsi="Calibri"/>
      <w:sz w:val="22"/>
      <w:szCs w:val="22"/>
    </w:rPr>
  </w:style>
  <w:style w:type="paragraph" w:customStyle="1" w:styleId="NormalText">
    <w:name w:val="Normal Text"/>
    <w:rsid w:val="004915D8"/>
    <w:pPr>
      <w:autoSpaceDE w:val="0"/>
      <w:autoSpaceDN w:val="0"/>
      <w:adjustRightInd w:val="0"/>
    </w:pPr>
    <w:rPr>
      <w:rFonts w:ascii="Arial" w:hAnsi="Arial"/>
    </w:rPr>
  </w:style>
  <w:style w:type="paragraph" w:customStyle="1" w:styleId="PfxText">
    <w:name w:val="Pfx Text"/>
    <w:link w:val="PfxTextChar"/>
    <w:rsid w:val="004915D8"/>
  </w:style>
  <w:style w:type="paragraph" w:customStyle="1" w:styleId="PfxTextitalic">
    <w:name w:val="Pfx Text italic"/>
    <w:link w:val="PfxTextitalicChar"/>
    <w:rsid w:val="004915D8"/>
    <w:rPr>
      <w:i/>
      <w:color w:val="000000"/>
      <w:szCs w:val="24"/>
    </w:rPr>
  </w:style>
  <w:style w:type="character" w:customStyle="1" w:styleId="PfxTextitalicChar">
    <w:name w:val="Pfx Text italic Char"/>
    <w:link w:val="PfxTextitalic"/>
    <w:rsid w:val="004915D8"/>
    <w:rPr>
      <w:i/>
      <w:color w:val="000000"/>
      <w:szCs w:val="24"/>
      <w:lang w:bidi="ar-SA"/>
    </w:rPr>
  </w:style>
  <w:style w:type="paragraph" w:customStyle="1" w:styleId="PfxTableText">
    <w:name w:val="Pfx Table Text"/>
    <w:rsid w:val="004915D8"/>
    <w:pPr>
      <w:spacing w:before="60" w:after="60"/>
    </w:pPr>
  </w:style>
  <w:style w:type="character" w:customStyle="1" w:styleId="PfxTextChar">
    <w:name w:val="Pfx Text Char"/>
    <w:link w:val="PfxText"/>
    <w:rsid w:val="004915D8"/>
    <w:rPr>
      <w:lang w:val="en-US" w:eastAsia="en-US" w:bidi="ar-SA"/>
    </w:rPr>
  </w:style>
  <w:style w:type="numbering" w:customStyle="1" w:styleId="PfxListNumbers">
    <w:name w:val="Pfx List Numbers"/>
    <w:rsid w:val="004915D8"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4798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7877F4"/>
    <w:rPr>
      <w:rFonts w:ascii="Calibri" w:eastAsia="Calibri" w:hAnsi="Calibri" w:cstheme="minorBid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877F4"/>
    <w:pPr>
      <w:spacing w:after="120" w:line="240" w:lineRule="auto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877F4"/>
    <w:rPr>
      <w:rFonts w:ascii="Arial" w:hAnsi="Arial"/>
    </w:rPr>
  </w:style>
  <w:style w:type="paragraph" w:styleId="Revision">
    <w:name w:val="Revision"/>
    <w:hidden/>
    <w:uiPriority w:val="99"/>
    <w:semiHidden/>
    <w:rsid w:val="007877F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-graphics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r@auto-graphic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AutoGraphicsIn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company/auto-graphics-inc.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utographicsc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DT.AUTO-GRAPHICS\Desktop\ABF%20docs\Letter-%20Anita%20Wagner%20200904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0645-8D1C-44D2-877D-EE4B9878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 Anita Wagner 20090410.dot</Template>
  <TotalTime>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Letterhead_Blank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Letterhead_Blank</dc:title>
  <dc:subject/>
  <dc:creator>Jacquie Thompson</dc:creator>
  <cp:keywords/>
  <dc:description/>
  <cp:lastModifiedBy>Bryan Straight</cp:lastModifiedBy>
  <cp:revision>3</cp:revision>
  <cp:lastPrinted>2019-04-15T18:35:00Z</cp:lastPrinted>
  <dcterms:created xsi:type="dcterms:W3CDTF">2023-04-05T17:12:00Z</dcterms:created>
  <dcterms:modified xsi:type="dcterms:W3CDTF">2023-04-07T02:06:00Z</dcterms:modified>
</cp:coreProperties>
</file>